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ECFB" w14:textId="77777777" w:rsidR="00E346DB" w:rsidRPr="00E346DB" w:rsidRDefault="00E346DB" w:rsidP="00E346DB">
      <w:pPr>
        <w:tabs>
          <w:tab w:val="left" w:pos="2985"/>
          <w:tab w:val="left" w:pos="7065"/>
        </w:tabs>
        <w:rPr>
          <w:rFonts w:ascii="Times New Roman" w:hAnsi="Times New Roman"/>
          <w:sz w:val="24"/>
        </w:rPr>
      </w:pPr>
      <w:r>
        <w:tab/>
      </w:r>
      <w:r>
        <w:tab/>
        <w:t xml:space="preserve"> </w:t>
      </w:r>
    </w:p>
    <w:p w14:paraId="3D4C2204" w14:textId="77777777" w:rsidR="00E346DB" w:rsidRPr="00E346DB" w:rsidRDefault="00390167" w:rsidP="00E346DB">
      <w:pPr>
        <w:tabs>
          <w:tab w:val="left" w:pos="298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XLII.299.</w:t>
      </w:r>
      <w:r w:rsidR="00E346DB" w:rsidRPr="00E346DB">
        <w:rPr>
          <w:rFonts w:ascii="Times New Roman" w:hAnsi="Times New Roman"/>
          <w:b/>
          <w:sz w:val="24"/>
        </w:rPr>
        <w:t>2023</w:t>
      </w:r>
    </w:p>
    <w:p w14:paraId="2CC1BC36" w14:textId="77777777" w:rsidR="00E346DB" w:rsidRPr="00E346DB" w:rsidRDefault="00E346DB" w:rsidP="00E346DB">
      <w:pPr>
        <w:tabs>
          <w:tab w:val="left" w:pos="2985"/>
        </w:tabs>
        <w:jc w:val="center"/>
        <w:rPr>
          <w:rFonts w:ascii="Times New Roman" w:hAnsi="Times New Roman"/>
          <w:b/>
          <w:sz w:val="24"/>
        </w:rPr>
      </w:pPr>
      <w:r w:rsidRPr="00E346DB">
        <w:rPr>
          <w:rFonts w:ascii="Times New Roman" w:hAnsi="Times New Roman"/>
          <w:b/>
          <w:sz w:val="24"/>
        </w:rPr>
        <w:t>Rady Gminy Stromiec</w:t>
      </w:r>
    </w:p>
    <w:p w14:paraId="1F5E2568" w14:textId="77777777" w:rsidR="00E346DB" w:rsidRPr="00E346DB" w:rsidRDefault="00390167" w:rsidP="00E346DB">
      <w:pPr>
        <w:tabs>
          <w:tab w:val="left" w:pos="337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 dnia 30 stycznia </w:t>
      </w:r>
      <w:r w:rsidR="00E346DB" w:rsidRPr="00E346DB">
        <w:rPr>
          <w:rFonts w:ascii="Times New Roman" w:hAnsi="Times New Roman"/>
          <w:b/>
          <w:sz w:val="24"/>
        </w:rPr>
        <w:t>2023 r.</w:t>
      </w:r>
    </w:p>
    <w:p w14:paraId="79CDCCB0" w14:textId="77777777" w:rsidR="00E346DB" w:rsidRPr="00E346DB" w:rsidRDefault="00E346DB" w:rsidP="00E346DB">
      <w:pPr>
        <w:rPr>
          <w:rFonts w:ascii="Times New Roman" w:hAnsi="Times New Roman"/>
          <w:b/>
          <w:sz w:val="24"/>
        </w:rPr>
      </w:pPr>
    </w:p>
    <w:p w14:paraId="673267D5" w14:textId="77777777" w:rsidR="00E346DB" w:rsidRDefault="00E346DB" w:rsidP="00E346DB">
      <w:pPr>
        <w:rPr>
          <w:rFonts w:ascii="Times New Roman" w:hAnsi="Times New Roman"/>
          <w:b/>
        </w:rPr>
      </w:pPr>
      <w:r w:rsidRPr="00E346DB">
        <w:rPr>
          <w:rFonts w:ascii="Times New Roman" w:hAnsi="Times New Roman"/>
          <w:b/>
        </w:rPr>
        <w:t xml:space="preserve">w sprawie rozpatrzenia petycji </w:t>
      </w:r>
    </w:p>
    <w:p w14:paraId="13C645CD" w14:textId="77777777" w:rsidR="008B0C92" w:rsidRDefault="008B0C92" w:rsidP="00E346DB">
      <w:pPr>
        <w:rPr>
          <w:rFonts w:ascii="Times New Roman" w:hAnsi="Times New Roman"/>
        </w:rPr>
      </w:pPr>
    </w:p>
    <w:p w14:paraId="387080C5" w14:textId="77777777" w:rsidR="00E346DB" w:rsidRDefault="00E346DB" w:rsidP="00E346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123590">
        <w:rPr>
          <w:rFonts w:ascii="Times New Roman" w:hAnsi="Times New Roman"/>
          <w:sz w:val="24"/>
          <w:szCs w:val="24"/>
        </w:rPr>
        <w:t>art. 9 ust.2, art.13 ust. 1 ustawy z dnia 11 lipca 2014 r. o petycjach (Dz.U. z 2018 r., poz. 870)</w:t>
      </w:r>
      <w:r w:rsidR="00144C68">
        <w:rPr>
          <w:rFonts w:ascii="Times New Roman" w:hAnsi="Times New Roman"/>
          <w:sz w:val="24"/>
          <w:szCs w:val="24"/>
        </w:rPr>
        <w:t xml:space="preserve"> w związku z art.18, ust.2, pkt. 15 ustawy z dnia 8 marca 1990 r. o samorządzie gminnym ( Dz. U. z 2023 r., poz. 40)</w:t>
      </w:r>
      <w:r w:rsidR="00123590">
        <w:rPr>
          <w:rFonts w:ascii="Times New Roman" w:hAnsi="Times New Roman"/>
          <w:sz w:val="24"/>
          <w:szCs w:val="24"/>
        </w:rPr>
        <w:t xml:space="preserve"> Rada Gminy Stromiec uchwala co następuje :</w:t>
      </w:r>
    </w:p>
    <w:p w14:paraId="4F08E15A" w14:textId="77777777" w:rsidR="00123590" w:rsidRDefault="00123590" w:rsidP="00E346DB">
      <w:pPr>
        <w:rPr>
          <w:rFonts w:ascii="Times New Roman" w:hAnsi="Times New Roman"/>
          <w:sz w:val="24"/>
          <w:szCs w:val="24"/>
        </w:rPr>
      </w:pPr>
      <w:r w:rsidRPr="00DE22F4">
        <w:rPr>
          <w:rFonts w:ascii="Times New Roman" w:hAnsi="Times New Roman"/>
          <w:b/>
          <w:sz w:val="24"/>
          <w:szCs w:val="24"/>
        </w:rPr>
        <w:t>§1.</w:t>
      </w:r>
      <w:r w:rsidR="00DE2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rozpatrzeniu petycji wniesionej w dniu 17 października 2022 r. przez Szulc</w:t>
      </w:r>
      <w:r w:rsidR="00144C6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Efekt</w:t>
      </w:r>
      <w:r w:rsidR="00144C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C68">
        <w:rPr>
          <w:rFonts w:ascii="Times New Roman" w:hAnsi="Times New Roman"/>
          <w:sz w:val="24"/>
          <w:szCs w:val="24"/>
        </w:rPr>
        <w:t>sp.z</w:t>
      </w:r>
      <w:proofErr w:type="spellEnd"/>
      <w:r w:rsidR="00144C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o.o.</w:t>
      </w:r>
      <w:r w:rsidR="00DE22F4">
        <w:rPr>
          <w:rFonts w:ascii="Times New Roman" w:hAnsi="Times New Roman"/>
          <w:sz w:val="24"/>
          <w:szCs w:val="24"/>
        </w:rPr>
        <w:t>, ul. Poligonowa 1, 04-051 Warszawa</w:t>
      </w:r>
      <w:r w:rsidR="007848F8">
        <w:rPr>
          <w:rFonts w:ascii="Times New Roman" w:hAnsi="Times New Roman"/>
          <w:sz w:val="24"/>
          <w:szCs w:val="24"/>
        </w:rPr>
        <w:t>,</w:t>
      </w:r>
      <w:r w:rsidR="00DE22F4">
        <w:rPr>
          <w:rFonts w:ascii="Times New Roman" w:hAnsi="Times New Roman"/>
          <w:sz w:val="24"/>
          <w:szCs w:val="24"/>
        </w:rPr>
        <w:t xml:space="preserve"> dotycząca dbania o zdrowie Petentów, dezynfekcja pomieszc</w:t>
      </w:r>
      <w:r w:rsidR="00144C68">
        <w:rPr>
          <w:rFonts w:ascii="Times New Roman" w:hAnsi="Times New Roman"/>
          <w:sz w:val="24"/>
          <w:szCs w:val="24"/>
        </w:rPr>
        <w:t xml:space="preserve">zeń, zmieniajmy Gminy na lepsze uznaje się petycję za niezasadną i nie udziela się dla niej poparcia. </w:t>
      </w:r>
    </w:p>
    <w:p w14:paraId="22BA2718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  <w:r w:rsidRPr="00DE22F4">
        <w:rPr>
          <w:rFonts w:ascii="Times New Roman" w:hAnsi="Times New Roman"/>
          <w:b/>
          <w:sz w:val="24"/>
          <w:szCs w:val="24"/>
        </w:rPr>
        <w:t xml:space="preserve">§2. </w:t>
      </w:r>
      <w:r w:rsidRPr="00DE22F4">
        <w:rPr>
          <w:rFonts w:ascii="Times New Roman" w:hAnsi="Times New Roman"/>
          <w:sz w:val="24"/>
          <w:szCs w:val="24"/>
        </w:rPr>
        <w:t xml:space="preserve">Uzasadnienie </w:t>
      </w:r>
      <w:r>
        <w:rPr>
          <w:rFonts w:ascii="Times New Roman" w:hAnsi="Times New Roman"/>
          <w:sz w:val="24"/>
          <w:szCs w:val="24"/>
        </w:rPr>
        <w:t>stanowi załącznik do niniejszej uchwały.</w:t>
      </w:r>
    </w:p>
    <w:p w14:paraId="5A7A7EB0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  <w:r w:rsidRPr="00DE22F4">
        <w:rPr>
          <w:rFonts w:ascii="Times New Roman" w:hAnsi="Times New Roman"/>
          <w:b/>
          <w:sz w:val="24"/>
          <w:szCs w:val="24"/>
        </w:rPr>
        <w:t>§3.</w:t>
      </w:r>
      <w:r>
        <w:rPr>
          <w:rFonts w:ascii="Times New Roman" w:hAnsi="Times New Roman"/>
          <w:sz w:val="24"/>
          <w:szCs w:val="24"/>
        </w:rPr>
        <w:t xml:space="preserve"> Upoważnia się Przewodniczącego Rady Gminy do poinformowania wnoszącego petycję o sposobie jej załatwienia. </w:t>
      </w:r>
    </w:p>
    <w:p w14:paraId="285AFDE8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  <w:r w:rsidRPr="00DE22F4">
        <w:rPr>
          <w:rFonts w:ascii="Times New Roman" w:hAnsi="Times New Roman"/>
          <w:b/>
          <w:sz w:val="24"/>
          <w:szCs w:val="24"/>
        </w:rPr>
        <w:t>§4.</w:t>
      </w:r>
      <w:r>
        <w:rPr>
          <w:rFonts w:ascii="Times New Roman" w:hAnsi="Times New Roman"/>
          <w:sz w:val="24"/>
          <w:szCs w:val="24"/>
        </w:rPr>
        <w:t xml:space="preserve"> Uchwała wchodzi w życie z dniem podjęcia i podlega publikacji w Biuletynie Informacji Publicznej Urzędu Gminy Stromiec. </w:t>
      </w:r>
    </w:p>
    <w:p w14:paraId="45CB6A33" w14:textId="77777777" w:rsidR="00DE22F4" w:rsidRPr="00DE22F4" w:rsidRDefault="00DE22F4" w:rsidP="00E346DB">
      <w:pPr>
        <w:rPr>
          <w:rFonts w:ascii="Times New Roman" w:hAnsi="Times New Roman"/>
          <w:b/>
          <w:sz w:val="24"/>
          <w:szCs w:val="24"/>
        </w:rPr>
      </w:pPr>
    </w:p>
    <w:p w14:paraId="27B5F3DB" w14:textId="77777777" w:rsidR="00123590" w:rsidRDefault="00123590" w:rsidP="00E346DB">
      <w:pPr>
        <w:rPr>
          <w:rFonts w:ascii="Times New Roman" w:hAnsi="Times New Roman"/>
          <w:sz w:val="24"/>
          <w:szCs w:val="24"/>
        </w:rPr>
      </w:pPr>
    </w:p>
    <w:p w14:paraId="0A58DD6C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  <w:bookmarkStart w:id="0" w:name="_Hlk126581477"/>
    </w:p>
    <w:p w14:paraId="0E3328F1" w14:textId="77777777" w:rsidR="00DE22F4" w:rsidRDefault="004A3373" w:rsidP="004A337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 Stromiec</w:t>
      </w:r>
    </w:p>
    <w:p w14:paraId="5BB65B93" w14:textId="77777777" w:rsidR="004A3373" w:rsidRPr="004A3373" w:rsidRDefault="004A3373" w:rsidP="004A3373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4A337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/-/Michał Ziółkowski </w:t>
      </w:r>
    </w:p>
    <w:bookmarkEnd w:id="0"/>
    <w:p w14:paraId="7DE3EED0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</w:p>
    <w:p w14:paraId="2C4DAEA7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</w:p>
    <w:p w14:paraId="3B3217B5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</w:p>
    <w:p w14:paraId="0BC448D5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</w:p>
    <w:p w14:paraId="042AD133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</w:p>
    <w:p w14:paraId="79A83F61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</w:p>
    <w:p w14:paraId="469472BC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</w:p>
    <w:p w14:paraId="480271EF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</w:p>
    <w:p w14:paraId="20D9BD49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</w:p>
    <w:p w14:paraId="5C3F5CBB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</w:p>
    <w:p w14:paraId="05D54927" w14:textId="77777777" w:rsidR="00DE22F4" w:rsidRDefault="00DE22F4" w:rsidP="00E346DB">
      <w:pPr>
        <w:rPr>
          <w:rFonts w:ascii="Times New Roman" w:hAnsi="Times New Roman"/>
          <w:sz w:val="24"/>
          <w:szCs w:val="24"/>
        </w:rPr>
      </w:pPr>
    </w:p>
    <w:p w14:paraId="62642120" w14:textId="77777777" w:rsidR="00923EB6" w:rsidRPr="00923EB6" w:rsidRDefault="00923EB6" w:rsidP="00DE22F4">
      <w:pPr>
        <w:tabs>
          <w:tab w:val="left" w:pos="6810"/>
        </w:tabs>
        <w:rPr>
          <w:rFonts w:ascii="Times New Roman" w:hAnsi="Times New Roman"/>
        </w:rPr>
      </w:pPr>
      <w:r w:rsidRPr="00923EB6">
        <w:rPr>
          <w:rFonts w:ascii="Times New Roman" w:hAnsi="Times New Roman"/>
        </w:rPr>
        <w:t xml:space="preserve">                                                                                       </w:t>
      </w:r>
      <w:r w:rsidR="0039016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Pr="00923EB6">
        <w:rPr>
          <w:rFonts w:ascii="Times New Roman" w:hAnsi="Times New Roman"/>
        </w:rPr>
        <w:t xml:space="preserve"> </w:t>
      </w:r>
      <w:r w:rsidR="00DE22F4" w:rsidRPr="00923EB6">
        <w:rPr>
          <w:rFonts w:ascii="Times New Roman" w:hAnsi="Times New Roman"/>
        </w:rPr>
        <w:t xml:space="preserve">Załącznik do Uchwały </w:t>
      </w:r>
      <w:r w:rsidR="00390167">
        <w:rPr>
          <w:rFonts w:ascii="Times New Roman" w:hAnsi="Times New Roman"/>
        </w:rPr>
        <w:t>Nr XLII.299.</w:t>
      </w:r>
      <w:r w:rsidRPr="00923EB6">
        <w:rPr>
          <w:rFonts w:ascii="Times New Roman" w:hAnsi="Times New Roman"/>
        </w:rPr>
        <w:t xml:space="preserve">2023 </w:t>
      </w:r>
    </w:p>
    <w:p w14:paraId="3657BF2A" w14:textId="77777777" w:rsidR="00923EB6" w:rsidRPr="00923EB6" w:rsidRDefault="00923EB6" w:rsidP="00923EB6">
      <w:pPr>
        <w:tabs>
          <w:tab w:val="left" w:pos="5370"/>
        </w:tabs>
        <w:rPr>
          <w:rFonts w:ascii="Times New Roman" w:hAnsi="Times New Roman"/>
        </w:rPr>
      </w:pPr>
      <w:r w:rsidRPr="00923EB6">
        <w:rPr>
          <w:rFonts w:ascii="Times New Roman" w:hAnsi="Times New Roman"/>
        </w:rPr>
        <w:t xml:space="preserve">                                                                                       </w:t>
      </w:r>
      <w:r w:rsidR="0039016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Pr="00923EB6">
        <w:rPr>
          <w:rFonts w:ascii="Times New Roman" w:hAnsi="Times New Roman"/>
        </w:rPr>
        <w:t xml:space="preserve"> Rady Gminy Stromiec </w:t>
      </w:r>
    </w:p>
    <w:p w14:paraId="5F4D6F5E" w14:textId="77777777" w:rsidR="00923EB6" w:rsidRDefault="00923EB6" w:rsidP="00923EB6">
      <w:pPr>
        <w:tabs>
          <w:tab w:val="left" w:pos="5370"/>
        </w:tabs>
        <w:rPr>
          <w:rFonts w:ascii="Times New Roman" w:hAnsi="Times New Roman"/>
        </w:rPr>
      </w:pPr>
      <w:r w:rsidRPr="00923EB6">
        <w:rPr>
          <w:rFonts w:ascii="Times New Roman" w:hAnsi="Times New Roman"/>
        </w:rPr>
        <w:t xml:space="preserve">                                                                                        </w:t>
      </w:r>
      <w:r w:rsidR="0039016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="00390167">
        <w:rPr>
          <w:rFonts w:ascii="Times New Roman" w:hAnsi="Times New Roman"/>
        </w:rPr>
        <w:t xml:space="preserve"> z dnia 30 stycznia </w:t>
      </w:r>
      <w:r w:rsidRPr="00923EB6">
        <w:rPr>
          <w:rFonts w:ascii="Times New Roman" w:hAnsi="Times New Roman"/>
        </w:rPr>
        <w:t xml:space="preserve">2023 r. </w:t>
      </w:r>
    </w:p>
    <w:p w14:paraId="38B6636F" w14:textId="77777777" w:rsidR="00923EB6" w:rsidRPr="00923EB6" w:rsidRDefault="00923EB6" w:rsidP="00923EB6">
      <w:pPr>
        <w:rPr>
          <w:rFonts w:ascii="Times New Roman" w:hAnsi="Times New Roman"/>
        </w:rPr>
      </w:pPr>
    </w:p>
    <w:p w14:paraId="48115D95" w14:textId="77777777" w:rsidR="00923EB6" w:rsidRDefault="00923EB6" w:rsidP="00923EB6">
      <w:pPr>
        <w:rPr>
          <w:rFonts w:ascii="Times New Roman" w:hAnsi="Times New Roman"/>
        </w:rPr>
      </w:pPr>
    </w:p>
    <w:p w14:paraId="5D40092D" w14:textId="77777777" w:rsidR="00923EB6" w:rsidRDefault="00923EB6" w:rsidP="00923EB6">
      <w:pPr>
        <w:tabs>
          <w:tab w:val="left" w:pos="3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 w:rsidRPr="00923EB6">
        <w:rPr>
          <w:rFonts w:ascii="Times New Roman" w:hAnsi="Times New Roman"/>
          <w:b/>
          <w:sz w:val="24"/>
          <w:szCs w:val="24"/>
        </w:rPr>
        <w:t xml:space="preserve">Uzasadnienie </w:t>
      </w:r>
    </w:p>
    <w:p w14:paraId="7CACDA56" w14:textId="77777777" w:rsidR="00923EB6" w:rsidRDefault="00923EB6" w:rsidP="00923EB6">
      <w:pPr>
        <w:rPr>
          <w:rFonts w:ascii="Times New Roman" w:hAnsi="Times New Roman"/>
          <w:sz w:val="24"/>
          <w:szCs w:val="24"/>
        </w:rPr>
      </w:pPr>
    </w:p>
    <w:p w14:paraId="0E411107" w14:textId="77777777" w:rsidR="00923EB6" w:rsidRDefault="00923EB6" w:rsidP="00923E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17 października 2022 r. wpłynęła do Rady Gminy Stromiec petycja od Szulc – Efekt, Prezes Zarządu – Adam Szulc ul. Poligonowa 1; 04-051 Warszawa</w:t>
      </w:r>
      <w:r w:rsidR="007848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sprawie dbania o zdrowie Petentów, dezynfekcja pomieszczeń, zmieniajmy Gminy na lepsze. Przewodniczący Rady Gminy w Stromcu przekazał wniosek Komisji Skarg, Wniosków i Petycji w celu przygotowania </w:t>
      </w:r>
      <w:r w:rsidR="00001465">
        <w:rPr>
          <w:rFonts w:ascii="Times New Roman" w:hAnsi="Times New Roman"/>
          <w:sz w:val="24"/>
          <w:szCs w:val="24"/>
        </w:rPr>
        <w:t xml:space="preserve">propozycji rozpatrzenia petycji. Komisja w przedmiotowej sprawie spotkała się w dniu 5 stycznia 2023 r. Po zapoznaniu się z petycją Komisja postanowiła nie poprzeć działanie w ww. sprawie. </w:t>
      </w:r>
    </w:p>
    <w:p w14:paraId="7136EFB7" w14:textId="77777777" w:rsidR="00001465" w:rsidRDefault="00001465" w:rsidP="00923E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utożsamiając swoje stanowisko z opinią Komisji Skarg, Wniosków i Petycji Rada Gminy Stromiec rozpatruje wniosek jako niezasadny. </w:t>
      </w:r>
    </w:p>
    <w:p w14:paraId="639725D5" w14:textId="77777777" w:rsidR="00C11906" w:rsidRDefault="00C11906" w:rsidP="00923EB6">
      <w:pPr>
        <w:rPr>
          <w:rFonts w:ascii="Times New Roman" w:hAnsi="Times New Roman"/>
          <w:sz w:val="24"/>
          <w:szCs w:val="24"/>
        </w:rPr>
      </w:pPr>
    </w:p>
    <w:p w14:paraId="38933B04" w14:textId="77777777" w:rsidR="004A3373" w:rsidRDefault="004A3373" w:rsidP="004A3373">
      <w:pPr>
        <w:rPr>
          <w:rFonts w:ascii="Times New Roman" w:hAnsi="Times New Roman"/>
          <w:sz w:val="24"/>
          <w:szCs w:val="24"/>
        </w:rPr>
      </w:pPr>
    </w:p>
    <w:p w14:paraId="034BCBBE" w14:textId="77777777" w:rsidR="004A3373" w:rsidRDefault="004A3373" w:rsidP="004A337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 Stromiec</w:t>
      </w:r>
    </w:p>
    <w:p w14:paraId="0DD3EFD9" w14:textId="77777777" w:rsidR="004A3373" w:rsidRPr="004A3373" w:rsidRDefault="004A3373" w:rsidP="004A3373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4A337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/-/Michał Ziółkowski </w:t>
      </w:r>
    </w:p>
    <w:p w14:paraId="16A517AD" w14:textId="77777777" w:rsidR="00DE22F4" w:rsidRPr="00923EB6" w:rsidRDefault="00DE22F4" w:rsidP="00923EB6">
      <w:pPr>
        <w:rPr>
          <w:rFonts w:ascii="Times New Roman" w:hAnsi="Times New Roman"/>
          <w:sz w:val="24"/>
          <w:szCs w:val="24"/>
        </w:rPr>
      </w:pPr>
    </w:p>
    <w:sectPr w:rsidR="00DE22F4" w:rsidRPr="0092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D6FC" w14:textId="77777777" w:rsidR="00EC3B35" w:rsidRDefault="00EC3B35" w:rsidP="00E346DB">
      <w:pPr>
        <w:spacing w:after="0" w:line="240" w:lineRule="auto"/>
      </w:pPr>
      <w:r>
        <w:separator/>
      </w:r>
    </w:p>
  </w:endnote>
  <w:endnote w:type="continuationSeparator" w:id="0">
    <w:p w14:paraId="6D745F9D" w14:textId="77777777" w:rsidR="00EC3B35" w:rsidRDefault="00EC3B35" w:rsidP="00E3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0909" w14:textId="77777777" w:rsidR="00EC3B35" w:rsidRDefault="00EC3B35" w:rsidP="00E346DB">
      <w:pPr>
        <w:spacing w:after="0" w:line="240" w:lineRule="auto"/>
      </w:pPr>
      <w:r>
        <w:separator/>
      </w:r>
    </w:p>
  </w:footnote>
  <w:footnote w:type="continuationSeparator" w:id="0">
    <w:p w14:paraId="1CF9DA09" w14:textId="77777777" w:rsidR="00EC3B35" w:rsidRDefault="00EC3B35" w:rsidP="00E34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35"/>
    <w:rsid w:val="00001465"/>
    <w:rsid w:val="00123590"/>
    <w:rsid w:val="00144C68"/>
    <w:rsid w:val="00390167"/>
    <w:rsid w:val="00443A83"/>
    <w:rsid w:val="004A3373"/>
    <w:rsid w:val="004A3EF7"/>
    <w:rsid w:val="00570969"/>
    <w:rsid w:val="007848F8"/>
    <w:rsid w:val="008B0C92"/>
    <w:rsid w:val="00923EB6"/>
    <w:rsid w:val="00C11906"/>
    <w:rsid w:val="00DE22F4"/>
    <w:rsid w:val="00E346DB"/>
    <w:rsid w:val="00EC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32E5"/>
  <w15:chartTrackingRefBased/>
  <w15:docId w15:val="{8F9D1142-B41D-45B0-A82C-5C5EB8CC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6DB"/>
  </w:style>
  <w:style w:type="paragraph" w:styleId="Stopka">
    <w:name w:val="footer"/>
    <w:basedOn w:val="Normalny"/>
    <w:link w:val="StopkaZnak"/>
    <w:uiPriority w:val="99"/>
    <w:unhideWhenUsed/>
    <w:rsid w:val="00E3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6DB"/>
  </w:style>
  <w:style w:type="paragraph" w:styleId="Tekstdymka">
    <w:name w:val="Balloon Text"/>
    <w:basedOn w:val="Normalny"/>
    <w:link w:val="TekstdymkaZnak"/>
    <w:uiPriority w:val="99"/>
    <w:semiHidden/>
    <w:unhideWhenUsed/>
    <w:rsid w:val="00C1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1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kumenty\Niestandardowe%20szablony%20pakietu%20Office\UCHWA&#321;A%20NR%20XLII.299.202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UCHWAŁA NR XLII.299.2023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Biń</dc:creator>
  <cp:keywords/>
  <dc:description/>
  <cp:lastModifiedBy>Julia Biń</cp:lastModifiedBy>
  <cp:revision>1</cp:revision>
  <cp:lastPrinted>2023-02-01T07:08:00Z</cp:lastPrinted>
  <dcterms:created xsi:type="dcterms:W3CDTF">2023-02-06T12:13:00Z</dcterms:created>
  <dcterms:modified xsi:type="dcterms:W3CDTF">2023-02-06T12:13:00Z</dcterms:modified>
</cp:coreProperties>
</file>