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Style w:val="Pogrubienie"/>
          <w:rFonts w:ascii="Arial" w:hAnsi="Arial" w:cs="Arial"/>
        </w:rPr>
        <w:t>Realizacja ustawy o języku migowym</w:t>
      </w:r>
      <w:r w:rsidRPr="00E46673">
        <w:rPr>
          <w:rStyle w:val="Pogrubienie"/>
          <w:rFonts w:ascii="Arial" w:hAnsi="Arial" w:cs="Arial"/>
        </w:rPr>
        <w:t xml:space="preserve"> w Urzędzie Gminy Stromiec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> 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503FC6" wp14:editId="4C670FF8">
                <wp:extent cx="304800" cy="304800"/>
                <wp:effectExtent l="0" t="0" r="0" b="0"/>
                <wp:docPr id="2" name="AutoShape 2" descr="0x01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9E2" w:rsidRDefault="00F069E2" w:rsidP="00F06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03FC6" id="AutoShape 2" o:spid="_x0000_s1026" alt="0x01 graph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ssV3TA&#10;AgAA1wUAAA4AAAAAAAAAAAAAAAAALgIAAGRycy9lMm9Eb2MueG1sUEsBAi0AFAAGAAgAAAAhAEyg&#10;6SzYAAAAAwEAAA8AAAAAAAAAAAAAAAAAGgUAAGRycy9kb3ducmV2LnhtbFBLBQYAAAAABAAEAPMA&#10;AAAfBgAAAAA=&#10;" filled="f" stroked="f">
                <o:lock v:ext="edit" aspectratio="t"/>
                <v:textbox>
                  <w:txbxContent>
                    <w:p w:rsidR="00F069E2" w:rsidRDefault="00F069E2" w:rsidP="00F069E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46673">
        <w:rPr>
          <w:rFonts w:ascii="Arial" w:hAnsi="Arial" w:cs="Arial"/>
        </w:rPr>
        <w:t xml:space="preserve">Na mocy ustawy z dnia 19 sierpnia 2011r. o języku migowym i innych środkach komunikowania się </w:t>
      </w:r>
      <w:hyperlink r:id="rId5" w:history="1">
        <w:r w:rsidRPr="00E46673">
          <w:rPr>
            <w:rStyle w:val="Hipercze"/>
            <w:rFonts w:ascii="Arial" w:hAnsi="Arial" w:cs="Arial"/>
          </w:rPr>
          <w:t>(Dz. U. z 2017r., poz. 1824)</w:t>
        </w:r>
      </w:hyperlink>
      <w:r w:rsidRPr="00E46673">
        <w:rPr>
          <w:rFonts w:ascii="Arial" w:hAnsi="Arial" w:cs="Arial"/>
        </w:rPr>
        <w:t xml:space="preserve"> osoba doświadczająca trwale lub okresowo trudności w komunikowaniu się zwana dalej "osobą uprawnioną" ma prawo do: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 xml:space="preserve">1) </w:t>
      </w:r>
      <w:r w:rsidRPr="00E46673">
        <w:rPr>
          <w:rStyle w:val="Pogrubienie"/>
          <w:rFonts w:ascii="Arial" w:hAnsi="Arial" w:cs="Arial"/>
        </w:rPr>
        <w:t>załatwienia spraw z wykorzystaniem pomocy osoby przybranej.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>Może nią być każda osoba fizyczna, która ukończyła 16 rok życia i została wybrana przez osobę uprawnioną. Zadaniem osoby przybranej jest pomoc w załatwieniu spraw w organach administracji publicznej.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 xml:space="preserve">2) </w:t>
      </w:r>
      <w:r w:rsidRPr="00E46673">
        <w:rPr>
          <w:rStyle w:val="Pogrubienie"/>
          <w:rFonts w:ascii="Arial" w:hAnsi="Arial" w:cs="Arial"/>
        </w:rPr>
        <w:t>kontaktu z Urzędem za pośrednictwem narzędzi współczesnej komunikacji, w szczególności poprzez:</w:t>
      </w:r>
    </w:p>
    <w:p w:rsidR="00ED63E8" w:rsidRPr="00E46673" w:rsidRDefault="00ED63E8" w:rsidP="00E46673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 xml:space="preserve">korzystanie z poczty elektronicznej </w:t>
      </w:r>
      <w:r w:rsidRPr="00E46673">
        <w:rPr>
          <w:rFonts w:ascii="Arial" w:hAnsi="Arial" w:cs="Arial"/>
        </w:rPr>
        <w:t>–</w:t>
      </w:r>
      <w:r w:rsidRPr="00E46673">
        <w:rPr>
          <w:rFonts w:ascii="Arial" w:hAnsi="Arial" w:cs="Arial"/>
        </w:rPr>
        <w:t xml:space="preserve"> </w:t>
      </w:r>
      <w:r w:rsidRPr="00E46673">
        <w:rPr>
          <w:rFonts w:ascii="Arial" w:hAnsi="Arial" w:cs="Arial"/>
        </w:rPr>
        <w:t>ugstromiec@ugstromiec.pl</w:t>
      </w:r>
    </w:p>
    <w:p w:rsidR="00ED63E8" w:rsidRPr="00E46673" w:rsidRDefault="00ED63E8" w:rsidP="00E46673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 xml:space="preserve">przesyłanie faksu pod numer </w:t>
      </w:r>
      <w:r w:rsidRPr="00E46673">
        <w:rPr>
          <w:rFonts w:ascii="Arial" w:hAnsi="Arial" w:cs="Arial"/>
        </w:rPr>
        <w:t>(48) 619 10 12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 xml:space="preserve">3) </w:t>
      </w:r>
      <w:r w:rsidRPr="00E46673">
        <w:rPr>
          <w:rStyle w:val="Pogrubienie"/>
          <w:rFonts w:ascii="Arial" w:hAnsi="Arial" w:cs="Arial"/>
        </w:rPr>
        <w:t>skorzystanie z usług tłumacza języka migowego.</w:t>
      </w:r>
    </w:p>
    <w:p w:rsidR="00ED63E8" w:rsidRPr="00E46673" w:rsidRDefault="00ED63E8" w:rsidP="00E46673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>tłumacza PJM (polski język migowy),</w:t>
      </w:r>
    </w:p>
    <w:p w:rsidR="00ED63E8" w:rsidRPr="00E46673" w:rsidRDefault="00ED63E8" w:rsidP="00E46673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>tłumacza SJM (system językowo - migowy),</w:t>
      </w:r>
    </w:p>
    <w:p w:rsidR="00ED63E8" w:rsidRPr="00E46673" w:rsidRDefault="00ED63E8" w:rsidP="00E46673">
      <w:pPr>
        <w:pStyle w:val="NormalnyWeb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>tłumacza SKOGN (sposób komunikowania się osób głuchoniewidomych)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 xml:space="preserve">Osoba uprawniona powinna zgłosić chęć skorzystania z usług tłumacza, </w:t>
      </w:r>
      <w:r w:rsidRPr="00E46673">
        <w:rPr>
          <w:rStyle w:val="Pogrubienie"/>
          <w:rFonts w:ascii="Arial" w:hAnsi="Arial" w:cs="Arial"/>
        </w:rPr>
        <w:t xml:space="preserve">co najmniej na trzy dni robocze </w:t>
      </w:r>
      <w:r w:rsidRPr="00E46673">
        <w:rPr>
          <w:rFonts w:ascii="Arial" w:hAnsi="Arial" w:cs="Arial"/>
        </w:rPr>
        <w:t xml:space="preserve">przed zdarzeniem z wyłączeniem sytuacji nagłych. Chęć skorzystania z usługi należy zgłosić w formie pisemnej. </w:t>
      </w:r>
      <w:r w:rsidRPr="00E46673">
        <w:rPr>
          <w:rFonts w:ascii="Arial" w:hAnsi="Arial" w:cs="Arial"/>
        </w:rPr>
        <w:t xml:space="preserve">Gotowy formularz, wniosek do pobrania w załącznikach. </w:t>
      </w:r>
    </w:p>
    <w:p w:rsidR="00ED63E8" w:rsidRPr="00E46673" w:rsidRDefault="00ED63E8" w:rsidP="00E46673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 xml:space="preserve">Świadczenie </w:t>
      </w:r>
      <w:r w:rsidRPr="00E46673">
        <w:rPr>
          <w:rStyle w:val="Pogrubienie"/>
          <w:rFonts w:ascii="Arial" w:hAnsi="Arial" w:cs="Arial"/>
        </w:rPr>
        <w:t xml:space="preserve">jest bezpłatne dla osoby uprawnionej, będącej osobą niepełnosprawną w rozumieniu ustawy </w:t>
      </w:r>
      <w:r w:rsidRPr="00E46673">
        <w:rPr>
          <w:rFonts w:ascii="Arial" w:hAnsi="Arial" w:cs="Arial"/>
        </w:rPr>
        <w:t xml:space="preserve">z dnia 27 sierpnia 1997 r. o rehabilitacji zawodowej i społecznej oraz zatrudnianiu osób niepełnosprawnych ( </w:t>
      </w:r>
      <w:proofErr w:type="spellStart"/>
      <w:r w:rsidRPr="00E46673">
        <w:rPr>
          <w:rFonts w:ascii="Arial" w:hAnsi="Arial" w:cs="Arial"/>
        </w:rPr>
        <w:t>t.j</w:t>
      </w:r>
      <w:proofErr w:type="spellEnd"/>
      <w:r w:rsidRPr="00E46673">
        <w:rPr>
          <w:rFonts w:ascii="Arial" w:hAnsi="Arial" w:cs="Arial"/>
        </w:rPr>
        <w:t xml:space="preserve">. Dz. U. z </w:t>
      </w:r>
      <w:r w:rsidRPr="00E46673">
        <w:rPr>
          <w:rFonts w:ascii="Arial" w:hAnsi="Arial" w:cs="Arial"/>
        </w:rPr>
        <w:t>2021</w:t>
      </w:r>
      <w:r w:rsidRPr="00E46673">
        <w:rPr>
          <w:rFonts w:ascii="Arial" w:hAnsi="Arial" w:cs="Arial"/>
        </w:rPr>
        <w:t xml:space="preserve"> r. poz. </w:t>
      </w:r>
      <w:r w:rsidRPr="00E46673">
        <w:rPr>
          <w:rFonts w:ascii="Arial" w:hAnsi="Arial" w:cs="Arial"/>
        </w:rPr>
        <w:t>573</w:t>
      </w:r>
      <w:r w:rsidRPr="00E46673">
        <w:rPr>
          <w:rFonts w:ascii="Arial" w:hAnsi="Arial" w:cs="Arial"/>
        </w:rPr>
        <w:t>), która zgłosi chęć skorzystania z tłumacza języka migowego.</w:t>
      </w:r>
    </w:p>
    <w:p w:rsidR="00ED63E8" w:rsidRPr="00E46673" w:rsidRDefault="00ED63E8" w:rsidP="00F069E2">
      <w:pPr>
        <w:pStyle w:val="NormalnyWeb"/>
        <w:spacing w:line="276" w:lineRule="auto"/>
        <w:rPr>
          <w:rFonts w:ascii="Arial" w:hAnsi="Arial" w:cs="Arial"/>
        </w:rPr>
      </w:pPr>
      <w:r w:rsidRPr="00E46673">
        <w:rPr>
          <w:rFonts w:ascii="Arial" w:hAnsi="Arial" w:cs="Arial"/>
        </w:rPr>
        <w:t>Zgłoszenie zostanie przekazane do merytorycznego pracownika urzędu, który skontaktuje się za pomocą wybranego sposobu komunikacji (sms/</w:t>
      </w:r>
      <w:proofErr w:type="spellStart"/>
      <w:r w:rsidRPr="00E46673">
        <w:rPr>
          <w:rFonts w:ascii="Arial" w:hAnsi="Arial" w:cs="Arial"/>
        </w:rPr>
        <w:t>mms</w:t>
      </w:r>
      <w:proofErr w:type="spellEnd"/>
      <w:r w:rsidRPr="00E46673">
        <w:rPr>
          <w:rFonts w:ascii="Arial" w:hAnsi="Arial" w:cs="Arial"/>
        </w:rPr>
        <w:t xml:space="preserve">, mail, faks) w celu potwierdzenia miejsca i terminu wizyty. Po otrzymaniu takiej informacji Urząd  ma obowiązek zamówić specjalistyczną  usługę tłumacza z rejestru tłumaczy prowadzonego, zgodnie z  ustawą, przez Wojewodę </w:t>
      </w:r>
      <w:r w:rsidRPr="00E46673">
        <w:rPr>
          <w:rFonts w:ascii="Arial" w:hAnsi="Arial" w:cs="Arial"/>
        </w:rPr>
        <w:t>Mazowieckiego</w:t>
      </w:r>
      <w:r w:rsidRPr="00E46673">
        <w:rPr>
          <w:rFonts w:ascii="Arial" w:hAnsi="Arial" w:cs="Arial"/>
        </w:rPr>
        <w:t xml:space="preserve">. </w:t>
      </w:r>
    </w:p>
    <w:p w:rsidR="00A2740C" w:rsidRDefault="00A2740C">
      <w:bookmarkStart w:id="0" w:name="_GoBack"/>
      <w:bookmarkEnd w:id="0"/>
    </w:p>
    <w:sectPr w:rsidR="00A2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77B"/>
    <w:multiLevelType w:val="multilevel"/>
    <w:tmpl w:val="6B1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A38A1"/>
    <w:multiLevelType w:val="multilevel"/>
    <w:tmpl w:val="860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8"/>
    <w:rsid w:val="00A2740C"/>
    <w:rsid w:val="00DE3433"/>
    <w:rsid w:val="00E46673"/>
    <w:rsid w:val="00ED63E8"/>
    <w:rsid w:val="00F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CD02-7303-4224-956B-75C7120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3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ownload;jsessionid=7AE18449016A1243D0E7FBCFEAF5944D?id=WDU20112091243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Kwaczyńska</dc:creator>
  <cp:keywords/>
  <dc:description/>
  <cp:lastModifiedBy>Milena Kwaczyńska</cp:lastModifiedBy>
  <cp:revision>1</cp:revision>
  <dcterms:created xsi:type="dcterms:W3CDTF">2021-09-06T10:03:00Z</dcterms:created>
  <dcterms:modified xsi:type="dcterms:W3CDTF">2021-09-06T10:42:00Z</dcterms:modified>
</cp:coreProperties>
</file>