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F8F1" w14:textId="77777777" w:rsidR="00E31B58" w:rsidRDefault="00E31B58" w:rsidP="00E31B5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ZARZĄDZENIE NR 34.2023</w:t>
      </w:r>
    </w:p>
    <w:p w14:paraId="18C50700" w14:textId="77777777" w:rsidR="00E31B58" w:rsidRDefault="00E31B58" w:rsidP="00E31B5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WÓJT GMINY STROMIEC</w:t>
      </w:r>
    </w:p>
    <w:p w14:paraId="59AA4F7C" w14:textId="77777777" w:rsidR="00E31B58" w:rsidRDefault="00E31B58" w:rsidP="00E31B5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 dnia 24.04.2023 r.</w:t>
      </w:r>
    </w:p>
    <w:p w14:paraId="75B822A2" w14:textId="77777777" w:rsidR="00E31B58" w:rsidRDefault="00E31B58" w:rsidP="00E31B58">
      <w:pPr>
        <w:pStyle w:val="Standard"/>
        <w:spacing w:line="360" w:lineRule="auto"/>
        <w:jc w:val="center"/>
        <w:rPr>
          <w:b/>
          <w:bCs/>
        </w:rPr>
      </w:pPr>
    </w:p>
    <w:p w14:paraId="341591D8" w14:textId="77777777" w:rsidR="00E31B58" w:rsidRDefault="00E31B58" w:rsidP="00E31B5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 sprawie ustalania stawki opłat za zajęcie pasa drogowego drogi wewnętrznej</w:t>
      </w:r>
      <w:r>
        <w:rPr>
          <w:b/>
          <w:bCs/>
        </w:rPr>
        <w:br/>
        <w:t xml:space="preserve"> oraz szczegóły zasad ich aktualizacji dzierżawy dróg wewnętrznych stanowiących </w:t>
      </w:r>
      <w:r>
        <w:rPr>
          <w:b/>
          <w:bCs/>
        </w:rPr>
        <w:br/>
        <w:t>własność Gminy Stromiec oraz będących we władaniu Gminy Stromiec</w:t>
      </w:r>
    </w:p>
    <w:p w14:paraId="3A88E203" w14:textId="77777777" w:rsidR="00E31B58" w:rsidRPr="00E31B58" w:rsidRDefault="00E31B58" w:rsidP="00E31B58">
      <w:pPr>
        <w:pStyle w:val="Standard"/>
        <w:spacing w:line="360" w:lineRule="auto"/>
        <w:jc w:val="both"/>
        <w:rPr>
          <w:b/>
          <w:bCs/>
        </w:rPr>
      </w:pPr>
    </w:p>
    <w:p w14:paraId="30535F10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tab/>
        <w:t xml:space="preserve">Na podstawie art. 30 ust. 2 pkt. 3 ustawy z dnia 8 marca 1990 r. o samorządzie gminnym (Dz. U. 2023 poz. 40 z </w:t>
      </w:r>
      <w:proofErr w:type="spellStart"/>
      <w:r w:rsidRPr="00E31B58">
        <w:t>późn</w:t>
      </w:r>
      <w:proofErr w:type="spellEnd"/>
      <w:r w:rsidRPr="00E31B58">
        <w:t xml:space="preserve">. zm.), art. 8 ust. 1 i 2 ustawy z dnia 21 marca 1985 r. o drogach publicznych (Dz. U. 2023 poz. 645 z </w:t>
      </w:r>
      <w:proofErr w:type="spellStart"/>
      <w:r w:rsidRPr="00E31B58">
        <w:t>późn</w:t>
      </w:r>
      <w:proofErr w:type="spellEnd"/>
      <w:r w:rsidRPr="00E31B58">
        <w:t>. zm.)</w:t>
      </w:r>
      <w:r w:rsidRPr="00E31B58">
        <w:rPr>
          <w:vertAlign w:val="superscript"/>
        </w:rPr>
        <w:t>,</w:t>
      </w:r>
      <w:r w:rsidRPr="00E31B58">
        <w:t xml:space="preserve"> art. 11 i art. 12 ustawy z dnia 21 sierpnia 1997r.</w:t>
      </w:r>
      <w:r w:rsidRPr="00E31B58">
        <w:br/>
        <w:t>o gospodarce nieruchomościami (Dz. U. 2023 poz. 344 ), Uchwały nr XII.96.2019 Rady Gminy Stromiec z dnia 30 grudnia 2019 r. w sprawie wysokości stawek opłat za zajęcie pasa drogowego dróg gminnych na terenie gminy Stromiec, na cele niezwiązane z budową, przebudową, remontem, ochroną i utrzymaniem dróg, których zarządcą jest Wójt Gminy Stromiec i Uchwały nr XLIV.318.2023 Rady Gminy Stromiec z dnia 30 marca 2023 r.                                w sprawie zasad wydzierżawiania dróg wewnętrznych stanowiących własność Gminy Stromiec oraz będących we władaniu Gminy Stromiec na okres dłuższy niż 3 lata zarządzam,                              co następuje:</w:t>
      </w:r>
    </w:p>
    <w:p w14:paraId="0972B7B7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10FEA539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>§1.</w:t>
      </w:r>
      <w:r w:rsidRPr="00E31B58">
        <w:t xml:space="preserve"> Zasady określone niniejszym zarządzeniem dotyczą dróg wewnętrznych niezaliczonych</w:t>
      </w:r>
      <w:r w:rsidRPr="00E31B58">
        <w:br/>
        <w:t xml:space="preserve">do kategorii dróg publicznych stanowiących własność Gminy Stromiec oraz będących </w:t>
      </w:r>
      <w:r w:rsidRPr="00E31B58">
        <w:br/>
        <w:t>we władaniu Gminy Stromiec.</w:t>
      </w:r>
    </w:p>
    <w:p w14:paraId="141548F6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0F9CC343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 xml:space="preserve">§2. </w:t>
      </w:r>
      <w:r w:rsidRPr="00E31B58">
        <w:t xml:space="preserve">Zasady zajmowania pasa drogowego dróg wewnętrznych na cele niezwiązane z ich budową, przebudową, remontem, utrzymaniem i ochroną, określone zostały w </w:t>
      </w:r>
      <w:r w:rsidRPr="00E31B58">
        <w:rPr>
          <w:b/>
          <w:bCs/>
        </w:rPr>
        <w:t>załączniku nr 1</w:t>
      </w:r>
      <w:r w:rsidRPr="00E31B58">
        <w:t xml:space="preserve">                         do zarządzenia.</w:t>
      </w:r>
    </w:p>
    <w:p w14:paraId="0BFB962B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4DBCA545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 xml:space="preserve">§3. </w:t>
      </w:r>
      <w:r w:rsidRPr="00E31B58">
        <w:t xml:space="preserve">Zasady ustalania oraz wysokości opłat tytułem zajęcia pasa drogowego dróg wewnętrznych, określone zostały w </w:t>
      </w:r>
      <w:r w:rsidRPr="00E31B58">
        <w:rPr>
          <w:b/>
          <w:bCs/>
        </w:rPr>
        <w:t>załączniku nr 2</w:t>
      </w:r>
      <w:r w:rsidRPr="00E31B58">
        <w:t xml:space="preserve"> do zarządzenia.</w:t>
      </w:r>
    </w:p>
    <w:p w14:paraId="591D2401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4DFB0F55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 xml:space="preserve">§4.  </w:t>
      </w:r>
      <w:r w:rsidRPr="00E31B58">
        <w:t xml:space="preserve">Wzory wniosków na zajęcie pasa drogowego dróg wewnętrznych stanowiących  własność Gminy Stromiec oraz będących we władaniu Gminy Stromiec na cele niezwiązane  z budową, przebudową, remontem, utrzymaniem i ochroną dróg określają </w:t>
      </w:r>
      <w:r w:rsidRPr="00E31B58">
        <w:rPr>
          <w:b/>
          <w:bCs/>
        </w:rPr>
        <w:t xml:space="preserve">załączniki nr 3 i nr 4 </w:t>
      </w:r>
      <w:r w:rsidRPr="00E31B58">
        <w:t xml:space="preserve">do </w:t>
      </w:r>
      <w:r w:rsidRPr="00E31B58">
        <w:lastRenderedPageBreak/>
        <w:t>zarządzenia.</w:t>
      </w:r>
    </w:p>
    <w:p w14:paraId="338808F8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04CCEAD0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 xml:space="preserve">§5. </w:t>
      </w:r>
      <w:r w:rsidRPr="00E31B58">
        <w:t>Wzór</w:t>
      </w:r>
      <w:r w:rsidRPr="00E31B58">
        <w:rPr>
          <w:b/>
          <w:bCs/>
        </w:rPr>
        <w:t xml:space="preserve"> </w:t>
      </w:r>
      <w:r w:rsidRPr="00E31B58">
        <w:t xml:space="preserve">zawiadomienia o awarii urządzenia niezwiązanego z potrzebami zarządzania drogami lub potrzebami ruchu drogowego znajdującego się w pasie drogowym drogi wewnętrznej, określa </w:t>
      </w:r>
      <w:r w:rsidRPr="00E31B58">
        <w:rPr>
          <w:b/>
          <w:bCs/>
        </w:rPr>
        <w:t xml:space="preserve">załącznik nr 5 </w:t>
      </w:r>
      <w:r w:rsidRPr="00E31B58">
        <w:t>do zarządzenia.</w:t>
      </w:r>
    </w:p>
    <w:p w14:paraId="4458E370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211A0A2B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 xml:space="preserve">§6. </w:t>
      </w:r>
      <w:r w:rsidRPr="00E31B58">
        <w:t>Traci moc zarządzenie nr 21.2019 Wójta Gminy Stromiec z dnia 5 marca 2019 r. w sprawie zasad udostępniania nieruchomości Gminy Stromiec na potrzeby infrastruktury technicznej.</w:t>
      </w:r>
    </w:p>
    <w:p w14:paraId="7F04DC39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78817748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 xml:space="preserve">§7. </w:t>
      </w:r>
      <w:r w:rsidRPr="00E31B58">
        <w:t>Wykonanie zarządzenia powierza się Wójtowi Gminy Stromiec.</w:t>
      </w:r>
    </w:p>
    <w:p w14:paraId="19C9F9AC" w14:textId="77777777" w:rsidR="00E31B58" w:rsidRPr="00E31B58" w:rsidRDefault="00E31B58" w:rsidP="00E31B58">
      <w:pPr>
        <w:pStyle w:val="Standard"/>
        <w:spacing w:line="360" w:lineRule="auto"/>
        <w:jc w:val="both"/>
      </w:pPr>
    </w:p>
    <w:p w14:paraId="747C0057" w14:textId="77777777" w:rsidR="00E31B58" w:rsidRPr="00E31B58" w:rsidRDefault="00E31B58" w:rsidP="00E31B58">
      <w:pPr>
        <w:pStyle w:val="Standard"/>
        <w:spacing w:line="360" w:lineRule="auto"/>
        <w:jc w:val="both"/>
      </w:pPr>
      <w:r w:rsidRPr="00E31B58">
        <w:rPr>
          <w:b/>
          <w:bCs/>
        </w:rPr>
        <w:t xml:space="preserve">§8. </w:t>
      </w:r>
      <w:r w:rsidRPr="00E31B58">
        <w:t>Zarządzenie wchodzi w życie z dniem wydania.</w:t>
      </w:r>
    </w:p>
    <w:p w14:paraId="54260709" w14:textId="5FF64837" w:rsidR="008A3D76" w:rsidRDefault="001A4B97" w:rsidP="001A4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WÓJT</w:t>
      </w:r>
    </w:p>
    <w:p w14:paraId="64C08989" w14:textId="37075211" w:rsidR="001A4B97" w:rsidRPr="001A4B97" w:rsidRDefault="001A4B97" w:rsidP="001A4B97">
      <w:pPr>
        <w:jc w:val="right"/>
        <w:rPr>
          <w:i/>
          <w:iCs/>
          <w:sz w:val="24"/>
          <w:szCs w:val="24"/>
        </w:rPr>
      </w:pPr>
      <w:r w:rsidRPr="001A4B97">
        <w:rPr>
          <w:i/>
          <w:iCs/>
          <w:sz w:val="24"/>
          <w:szCs w:val="24"/>
        </w:rPr>
        <w:t xml:space="preserve">/-/ Krzysztof </w:t>
      </w:r>
      <w:proofErr w:type="spellStart"/>
      <w:r w:rsidRPr="001A4B97">
        <w:rPr>
          <w:i/>
          <w:iCs/>
          <w:sz w:val="24"/>
          <w:szCs w:val="24"/>
        </w:rPr>
        <w:t>Stykowski</w:t>
      </w:r>
      <w:proofErr w:type="spellEnd"/>
    </w:p>
    <w:sectPr w:rsidR="001A4B97" w:rsidRPr="001A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58"/>
    <w:rsid w:val="001A4B97"/>
    <w:rsid w:val="008A3D76"/>
    <w:rsid w:val="00B662F0"/>
    <w:rsid w:val="00E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8530"/>
  <w15:chartTrackingRefBased/>
  <w15:docId w15:val="{804AFA5D-B0C6-4F32-9835-C191DB29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B58"/>
    <w:pPr>
      <w:widowControl w:val="0"/>
      <w:suppressAutoHyphens/>
      <w:autoSpaceDN w:val="0"/>
      <w:spacing w:after="0" w:line="240" w:lineRule="auto"/>
      <w:textAlignment w:val="bottom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Bernaciak</dc:creator>
  <cp:keywords/>
  <dc:description/>
  <cp:lastModifiedBy>Julia Biń</cp:lastModifiedBy>
  <cp:revision>2</cp:revision>
  <dcterms:created xsi:type="dcterms:W3CDTF">2023-05-17T11:48:00Z</dcterms:created>
  <dcterms:modified xsi:type="dcterms:W3CDTF">2023-06-30T08:14:00Z</dcterms:modified>
</cp:coreProperties>
</file>